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DA330" w14:textId="77777777" w:rsidR="00C8523D" w:rsidRDefault="00C8523D" w:rsidP="00C8523D">
      <w:pPr>
        <w:jc w:val="right"/>
        <w:rPr>
          <w:b/>
          <w:bCs/>
          <w:lang w:val="en-US"/>
        </w:rPr>
      </w:pPr>
      <w:r>
        <w:rPr>
          <w:noProof/>
        </w:rPr>
        <w:drawing>
          <wp:inline distT="0" distB="0" distL="0" distR="0" wp14:anchorId="14BB4231" wp14:editId="6EE7092C">
            <wp:extent cx="919103" cy="984069"/>
            <wp:effectExtent l="0" t="0" r="0" b="6985"/>
            <wp:docPr id="436117999" name="Picture 1" descr="A white speech bubble with a red and blue 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117999" name="Picture 1" descr="A white speech bubble with a red and blue x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24184" cy="98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88320" w14:textId="77777777" w:rsidR="00C8523D" w:rsidRDefault="00C8523D">
      <w:pPr>
        <w:rPr>
          <w:b/>
          <w:bCs/>
          <w:lang w:val="en-US"/>
        </w:rPr>
      </w:pPr>
    </w:p>
    <w:p w14:paraId="6275E728" w14:textId="4409E6C0" w:rsidR="00C8523D" w:rsidRPr="00C8523D" w:rsidRDefault="00C8523D" w:rsidP="00C8523D">
      <w:pPr>
        <w:jc w:val="right"/>
        <w:rPr>
          <w:b/>
          <w:bCs/>
          <w:color w:val="C00000"/>
          <w:sz w:val="32"/>
          <w:szCs w:val="32"/>
          <w:lang w:val="en-US"/>
        </w:rPr>
      </w:pPr>
      <w:r w:rsidRPr="00C8523D">
        <w:rPr>
          <w:b/>
          <w:bCs/>
          <w:color w:val="C00000"/>
          <w:sz w:val="32"/>
          <w:szCs w:val="32"/>
          <w:lang w:val="en-US"/>
        </w:rPr>
        <w:t xml:space="preserve">ISSA </w:t>
      </w:r>
      <w:r w:rsidR="00E751F0">
        <w:rPr>
          <w:b/>
          <w:bCs/>
          <w:color w:val="C00000"/>
          <w:sz w:val="32"/>
          <w:szCs w:val="32"/>
          <w:lang w:val="en-US"/>
        </w:rPr>
        <w:t>Sustainability W</w:t>
      </w:r>
      <w:r w:rsidRPr="00C8523D">
        <w:rPr>
          <w:b/>
          <w:bCs/>
          <w:color w:val="C00000"/>
          <w:sz w:val="32"/>
          <w:szCs w:val="32"/>
          <w:lang w:val="en-US"/>
        </w:rPr>
        <w:t xml:space="preserve">orking </w:t>
      </w:r>
      <w:r w:rsidR="00E751F0">
        <w:rPr>
          <w:b/>
          <w:bCs/>
          <w:color w:val="C00000"/>
          <w:sz w:val="32"/>
          <w:szCs w:val="32"/>
          <w:lang w:val="en-US"/>
        </w:rPr>
        <w:t>G</w:t>
      </w:r>
      <w:r w:rsidRPr="00C8523D">
        <w:rPr>
          <w:b/>
          <w:bCs/>
          <w:color w:val="C00000"/>
          <w:sz w:val="32"/>
          <w:szCs w:val="32"/>
          <w:lang w:val="en-US"/>
        </w:rPr>
        <w:t>roup</w:t>
      </w:r>
    </w:p>
    <w:p w14:paraId="0AFD68E4" w14:textId="77777777" w:rsidR="00C8523D" w:rsidRPr="00C8523D" w:rsidRDefault="00C8523D" w:rsidP="00C8523D">
      <w:pPr>
        <w:jc w:val="right"/>
        <w:rPr>
          <w:b/>
          <w:bCs/>
          <w:color w:val="C00000"/>
          <w:sz w:val="32"/>
          <w:szCs w:val="32"/>
          <w:lang w:val="en-US"/>
        </w:rPr>
      </w:pPr>
      <w:r w:rsidRPr="00C8523D">
        <w:rPr>
          <w:b/>
          <w:bCs/>
          <w:color w:val="C00000"/>
          <w:sz w:val="32"/>
          <w:szCs w:val="32"/>
          <w:lang w:val="en-US"/>
        </w:rPr>
        <w:t>ValueExchange research suggestions</w:t>
      </w:r>
    </w:p>
    <w:p w14:paraId="3F926758" w14:textId="77777777" w:rsidR="00C8523D" w:rsidRDefault="00C8523D">
      <w:pPr>
        <w:rPr>
          <w:b/>
          <w:bCs/>
          <w:lang w:val="en-US"/>
        </w:rPr>
      </w:pPr>
    </w:p>
    <w:p w14:paraId="28C168B6" w14:textId="77777777" w:rsidR="00C8523D" w:rsidRDefault="00C8523D">
      <w:pPr>
        <w:rPr>
          <w:b/>
          <w:bCs/>
          <w:lang w:val="en-US"/>
        </w:rPr>
      </w:pPr>
    </w:p>
    <w:p w14:paraId="33506140" w14:textId="0A1AAE87" w:rsidR="003372F6" w:rsidRPr="002C58D1" w:rsidRDefault="004D603F">
      <w:pPr>
        <w:rPr>
          <w:b/>
          <w:bCs/>
          <w:lang w:val="en-US"/>
        </w:rPr>
      </w:pPr>
      <w:r w:rsidRPr="00C8523D">
        <w:rPr>
          <w:b/>
          <w:bCs/>
          <w:color w:val="C00000"/>
          <w:lang w:val="en-US"/>
        </w:rPr>
        <w:t>Objective</w:t>
      </w:r>
      <w:r w:rsidR="00C8523D">
        <w:rPr>
          <w:b/>
          <w:bCs/>
          <w:color w:val="C00000"/>
          <w:lang w:val="en-US"/>
        </w:rPr>
        <w:t>s</w:t>
      </w:r>
    </w:p>
    <w:p w14:paraId="4DBE33A2" w14:textId="1C9122D1" w:rsidR="004D603F" w:rsidRPr="001221BB" w:rsidRDefault="004D603F" w:rsidP="004D603F">
      <w:pPr>
        <w:pStyle w:val="ListParagraph"/>
        <w:numPr>
          <w:ilvl w:val="0"/>
          <w:numId w:val="1"/>
        </w:numPr>
        <w:rPr>
          <w:lang w:val="en-US"/>
        </w:rPr>
      </w:pPr>
      <w:r w:rsidRPr="001221BB">
        <w:rPr>
          <w:lang w:val="en-US"/>
        </w:rPr>
        <w:t>Is there a meaningful space that the ISSA working group should take forward?</w:t>
      </w:r>
    </w:p>
    <w:p w14:paraId="3B7437E2" w14:textId="77777777" w:rsidR="00FA7B06" w:rsidRDefault="00C4178E" w:rsidP="004D603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To quantify</w:t>
      </w:r>
      <w:r w:rsidR="00FA7B06">
        <w:rPr>
          <w:lang w:val="en-US"/>
        </w:rPr>
        <w:t>:</w:t>
      </w:r>
    </w:p>
    <w:p w14:paraId="4F924C0A" w14:textId="4BA00921" w:rsidR="00C4178E" w:rsidRDefault="00FA7B06" w:rsidP="00FA7B0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</w:t>
      </w:r>
      <w:r w:rsidR="00C4178E">
        <w:rPr>
          <w:lang w:val="en-US"/>
        </w:rPr>
        <w:t xml:space="preserve">he workload that ESG-related </w:t>
      </w:r>
      <w:r w:rsidR="00A557A6">
        <w:rPr>
          <w:lang w:val="en-US"/>
        </w:rPr>
        <w:t xml:space="preserve">tasks are creating in the </w:t>
      </w:r>
      <w:r w:rsidR="00E751F0">
        <w:rPr>
          <w:lang w:val="en-US"/>
        </w:rPr>
        <w:t>S</w:t>
      </w:r>
      <w:r w:rsidR="00A557A6">
        <w:rPr>
          <w:lang w:val="en-US"/>
        </w:rPr>
        <w:t xml:space="preserve">ecurities </w:t>
      </w:r>
      <w:r w:rsidR="00E751F0">
        <w:rPr>
          <w:lang w:val="en-US"/>
        </w:rPr>
        <w:t>S</w:t>
      </w:r>
      <w:r w:rsidR="00A557A6">
        <w:rPr>
          <w:lang w:val="en-US"/>
        </w:rPr>
        <w:t>ervices industry</w:t>
      </w:r>
      <w:r w:rsidR="00E42C92">
        <w:rPr>
          <w:lang w:val="en-US"/>
        </w:rPr>
        <w:t xml:space="preserve"> (across the production / product cycle)</w:t>
      </w:r>
    </w:p>
    <w:p w14:paraId="7DB578D1" w14:textId="1396805C" w:rsidR="007A2B54" w:rsidRDefault="00FA7B06" w:rsidP="00FA7B0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</w:t>
      </w:r>
      <w:r w:rsidR="00A557A6">
        <w:rPr>
          <w:lang w:val="en-US"/>
        </w:rPr>
        <w:t>he impa</w:t>
      </w:r>
      <w:r w:rsidR="007A2B54">
        <w:rPr>
          <w:lang w:val="en-US"/>
        </w:rPr>
        <w:t>c</w:t>
      </w:r>
      <w:r w:rsidR="00A557A6">
        <w:rPr>
          <w:lang w:val="en-US"/>
        </w:rPr>
        <w:t xml:space="preserve">t that </w:t>
      </w:r>
      <w:r w:rsidR="007A2B54">
        <w:rPr>
          <w:lang w:val="en-US"/>
        </w:rPr>
        <w:t>ESG-related tasks are having on how we make decisions every day</w:t>
      </w:r>
    </w:p>
    <w:p w14:paraId="1AA8D5DC" w14:textId="5E182E57" w:rsidR="00E42C92" w:rsidRDefault="00FA7B06" w:rsidP="00E42C92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The </w:t>
      </w:r>
      <w:r w:rsidR="00E42C92">
        <w:rPr>
          <w:lang w:val="en-US"/>
        </w:rPr>
        <w:t>money being spent on improving these processes today</w:t>
      </w:r>
    </w:p>
    <w:p w14:paraId="5C202E6F" w14:textId="1DD44437" w:rsidR="00E42C92" w:rsidRPr="00E42C92" w:rsidRDefault="00E42C92" w:rsidP="00E42C92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The key dependencies that the market needs – in order to drive further improvement</w:t>
      </w:r>
    </w:p>
    <w:p w14:paraId="7804E022" w14:textId="7A2DAC07" w:rsidR="004D603F" w:rsidRDefault="004D603F" w:rsidP="004D603F">
      <w:pPr>
        <w:rPr>
          <w:lang w:val="en-US"/>
        </w:rPr>
      </w:pPr>
    </w:p>
    <w:p w14:paraId="32787A67" w14:textId="6819A594" w:rsidR="00C8523D" w:rsidRPr="00C8523D" w:rsidRDefault="00C8523D" w:rsidP="004D603F">
      <w:pPr>
        <w:rPr>
          <w:b/>
          <w:bCs/>
          <w:color w:val="C00000"/>
          <w:lang w:val="en-US"/>
        </w:rPr>
      </w:pPr>
      <w:r w:rsidRPr="00C8523D">
        <w:rPr>
          <w:b/>
          <w:bCs/>
          <w:color w:val="C00000"/>
          <w:lang w:val="en-US"/>
        </w:rPr>
        <w:t>Proposed areas of focus</w:t>
      </w:r>
    </w:p>
    <w:p w14:paraId="714145DD" w14:textId="6CEE477A" w:rsidR="004D603F" w:rsidRPr="00A24C2D" w:rsidRDefault="00101CD6" w:rsidP="004D603F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r w:rsidRPr="00A24C2D">
        <w:rPr>
          <w:b/>
          <w:bCs/>
          <w:lang w:val="en-US"/>
        </w:rPr>
        <w:t xml:space="preserve">As a provider </w:t>
      </w:r>
    </w:p>
    <w:p w14:paraId="12C4C23B" w14:textId="77777777" w:rsidR="00101CD6" w:rsidRDefault="00101CD6" w:rsidP="00101CD6">
      <w:pPr>
        <w:pStyle w:val="ListParagraph"/>
        <w:rPr>
          <w:lang w:val="en-US"/>
        </w:rPr>
      </w:pPr>
    </w:p>
    <w:p w14:paraId="5DD9996B" w14:textId="68DA1360" w:rsidR="004D603F" w:rsidRDefault="004D603F" w:rsidP="00101CD6">
      <w:pPr>
        <w:pStyle w:val="ListParagraph"/>
        <w:numPr>
          <w:ilvl w:val="0"/>
          <w:numId w:val="5"/>
        </w:numPr>
        <w:rPr>
          <w:lang w:val="en-US"/>
        </w:rPr>
      </w:pPr>
      <w:r w:rsidRPr="00101CD6">
        <w:rPr>
          <w:lang w:val="en-US"/>
        </w:rPr>
        <w:t>Where are ESG factors impacting the trade cycle</w:t>
      </w:r>
      <w:r w:rsidR="000F5612">
        <w:rPr>
          <w:lang w:val="en-US"/>
        </w:rPr>
        <w:t>:</w:t>
      </w:r>
    </w:p>
    <w:p w14:paraId="016B3BAE" w14:textId="77777777" w:rsidR="000F5612" w:rsidRPr="00101CD6" w:rsidRDefault="000F5612" w:rsidP="000F5612">
      <w:pPr>
        <w:pStyle w:val="ListParagraph"/>
        <w:rPr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15"/>
        <w:gridCol w:w="2697"/>
        <w:gridCol w:w="2784"/>
      </w:tblGrid>
      <w:tr w:rsidR="004D603F" w14:paraId="1BC877C0" w14:textId="77777777" w:rsidTr="0015359F">
        <w:tc>
          <w:tcPr>
            <w:tcW w:w="2815" w:type="dxa"/>
          </w:tcPr>
          <w:p w14:paraId="2A2A4A68" w14:textId="4FB27AE3" w:rsidR="004D603F" w:rsidRPr="00F758DA" w:rsidRDefault="00A557A6" w:rsidP="00A557A6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F758DA">
              <w:rPr>
                <w:b/>
                <w:bCs/>
                <w:lang w:val="en-US"/>
              </w:rPr>
              <w:t>Area</w:t>
            </w:r>
          </w:p>
        </w:tc>
        <w:tc>
          <w:tcPr>
            <w:tcW w:w="2697" w:type="dxa"/>
          </w:tcPr>
          <w:p w14:paraId="337552F8" w14:textId="276D2854" w:rsidR="004D603F" w:rsidRPr="00F758DA" w:rsidRDefault="00A557A6" w:rsidP="00A557A6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F758DA">
              <w:rPr>
                <w:b/>
                <w:bCs/>
                <w:lang w:val="en-US"/>
              </w:rPr>
              <w:t xml:space="preserve">How are </w:t>
            </w:r>
            <w:proofErr w:type="gramStart"/>
            <w:r w:rsidRPr="00F758DA">
              <w:rPr>
                <w:b/>
                <w:bCs/>
                <w:lang w:val="en-US"/>
              </w:rPr>
              <w:t>they</w:t>
            </w:r>
            <w:proofErr w:type="gramEnd"/>
            <w:r w:rsidR="0015359F">
              <w:rPr>
                <w:b/>
                <w:bCs/>
                <w:lang w:val="en-US"/>
              </w:rPr>
              <w:t xml:space="preserve"> driving costs</w:t>
            </w:r>
            <w:r w:rsidRPr="00F758DA">
              <w:rPr>
                <w:b/>
                <w:bCs/>
                <w:lang w:val="en-US"/>
              </w:rPr>
              <w:t>?</w:t>
            </w:r>
            <w:r w:rsidR="0015359F">
              <w:rPr>
                <w:b/>
                <w:bCs/>
                <w:lang w:val="en-US"/>
              </w:rPr>
              <w:t xml:space="preserve"> (Volume change in…)</w:t>
            </w:r>
          </w:p>
        </w:tc>
        <w:tc>
          <w:tcPr>
            <w:tcW w:w="2784" w:type="dxa"/>
          </w:tcPr>
          <w:p w14:paraId="36FCD01B" w14:textId="1ADDE436" w:rsidR="004D603F" w:rsidRPr="00F758DA" w:rsidRDefault="0015359F" w:rsidP="0015359F">
            <w:pPr>
              <w:pStyle w:val="ListParagraph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How are they driving revenues? (Volume change in…)</w:t>
            </w:r>
          </w:p>
        </w:tc>
      </w:tr>
      <w:tr w:rsidR="0015359F" w14:paraId="47AC936C" w14:textId="77777777" w:rsidTr="0015359F">
        <w:tc>
          <w:tcPr>
            <w:tcW w:w="2815" w:type="dxa"/>
          </w:tcPr>
          <w:p w14:paraId="74A6AF5A" w14:textId="21617308" w:rsidR="0015359F" w:rsidRDefault="0015359F" w:rsidP="004D603F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Clearing</w:t>
            </w:r>
          </w:p>
        </w:tc>
        <w:tc>
          <w:tcPr>
            <w:tcW w:w="2697" w:type="dxa"/>
            <w:vMerge w:val="restart"/>
          </w:tcPr>
          <w:p w14:paraId="7E260747" w14:textId="77777777" w:rsidR="0015359F" w:rsidRDefault="0015359F" w:rsidP="004D603F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Increased volumes</w:t>
            </w:r>
          </w:p>
          <w:p w14:paraId="45C3615E" w14:textId="77777777" w:rsidR="0015359F" w:rsidRDefault="0015359F" w:rsidP="004D603F">
            <w:pPr>
              <w:pStyle w:val="ListParagraph"/>
              <w:ind w:left="0"/>
              <w:rPr>
                <w:lang w:val="en-US"/>
              </w:rPr>
            </w:pPr>
          </w:p>
          <w:p w14:paraId="7DD46108" w14:textId="77777777" w:rsidR="0015359F" w:rsidRDefault="0015359F" w:rsidP="004D603F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Increased exceptions</w:t>
            </w:r>
          </w:p>
          <w:p w14:paraId="5984E00B" w14:textId="77777777" w:rsidR="0015359F" w:rsidRDefault="0015359F" w:rsidP="004D603F">
            <w:pPr>
              <w:pStyle w:val="ListParagraph"/>
              <w:ind w:left="0"/>
              <w:rPr>
                <w:lang w:val="en-US"/>
              </w:rPr>
            </w:pPr>
          </w:p>
          <w:p w14:paraId="1C9EE8D0" w14:textId="77777777" w:rsidR="0015359F" w:rsidRDefault="0015359F" w:rsidP="004D603F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Increased resourcing</w:t>
            </w:r>
          </w:p>
          <w:p w14:paraId="1B82C973" w14:textId="77777777" w:rsidR="0015359F" w:rsidRDefault="0015359F" w:rsidP="004D603F">
            <w:pPr>
              <w:pStyle w:val="ListParagraph"/>
              <w:ind w:left="0"/>
              <w:rPr>
                <w:lang w:val="en-US"/>
              </w:rPr>
            </w:pPr>
          </w:p>
          <w:p w14:paraId="39A20F26" w14:textId="396A4BDB" w:rsidR="0015359F" w:rsidRDefault="0015359F" w:rsidP="004D603F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lastRenderedPageBreak/>
              <w:t>Increased costs (new data, etc.)</w:t>
            </w:r>
          </w:p>
        </w:tc>
        <w:tc>
          <w:tcPr>
            <w:tcW w:w="2784" w:type="dxa"/>
            <w:vMerge w:val="restart"/>
          </w:tcPr>
          <w:p w14:paraId="4A816BE7" w14:textId="77777777" w:rsidR="0015359F" w:rsidRDefault="0015359F" w:rsidP="0015359F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lastRenderedPageBreak/>
              <w:t>Increased volumes</w:t>
            </w:r>
          </w:p>
          <w:p w14:paraId="66AE4DA8" w14:textId="77777777" w:rsidR="0015359F" w:rsidRDefault="0015359F" w:rsidP="0015359F">
            <w:pPr>
              <w:pStyle w:val="ListParagraph"/>
              <w:ind w:left="0"/>
              <w:rPr>
                <w:lang w:val="en-US"/>
              </w:rPr>
            </w:pPr>
          </w:p>
          <w:p w14:paraId="192BFD99" w14:textId="249E52C5" w:rsidR="0015359F" w:rsidRDefault="0015359F" w:rsidP="0015359F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Increased client</w:t>
            </w:r>
            <w:r w:rsidR="000F5612">
              <w:rPr>
                <w:lang w:val="en-US"/>
              </w:rPr>
              <w:t xml:space="preserve"> activity (RFPs)</w:t>
            </w:r>
          </w:p>
        </w:tc>
      </w:tr>
      <w:tr w:rsidR="0015359F" w14:paraId="7DA63711" w14:textId="77777777" w:rsidTr="0015359F">
        <w:tc>
          <w:tcPr>
            <w:tcW w:w="2815" w:type="dxa"/>
          </w:tcPr>
          <w:p w14:paraId="42A082F5" w14:textId="6D9307FF" w:rsidR="0015359F" w:rsidRDefault="0015359F" w:rsidP="004D603F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Settlement</w:t>
            </w:r>
          </w:p>
        </w:tc>
        <w:tc>
          <w:tcPr>
            <w:tcW w:w="2697" w:type="dxa"/>
            <w:vMerge/>
          </w:tcPr>
          <w:p w14:paraId="22CCB9FC" w14:textId="77777777" w:rsidR="0015359F" w:rsidRDefault="0015359F" w:rsidP="004D603F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</w:p>
        </w:tc>
        <w:tc>
          <w:tcPr>
            <w:tcW w:w="2784" w:type="dxa"/>
            <w:vMerge/>
          </w:tcPr>
          <w:p w14:paraId="2307CF3E" w14:textId="77777777" w:rsidR="0015359F" w:rsidRDefault="0015359F" w:rsidP="004D603F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</w:p>
        </w:tc>
      </w:tr>
      <w:tr w:rsidR="0015359F" w14:paraId="39E6BE59" w14:textId="77777777" w:rsidTr="0015359F">
        <w:tc>
          <w:tcPr>
            <w:tcW w:w="2815" w:type="dxa"/>
          </w:tcPr>
          <w:p w14:paraId="6C9B7432" w14:textId="3B78E435" w:rsidR="0015359F" w:rsidRDefault="0015359F" w:rsidP="004D603F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Sanctions</w:t>
            </w:r>
            <w:r w:rsidR="00145417">
              <w:rPr>
                <w:lang w:val="en-US"/>
              </w:rPr>
              <w:t xml:space="preserve"> Screening</w:t>
            </w:r>
          </w:p>
        </w:tc>
        <w:tc>
          <w:tcPr>
            <w:tcW w:w="2697" w:type="dxa"/>
            <w:vMerge/>
          </w:tcPr>
          <w:p w14:paraId="22C58718" w14:textId="77777777" w:rsidR="0015359F" w:rsidRDefault="0015359F" w:rsidP="004D603F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</w:p>
        </w:tc>
        <w:tc>
          <w:tcPr>
            <w:tcW w:w="2784" w:type="dxa"/>
            <w:vMerge/>
          </w:tcPr>
          <w:p w14:paraId="0EDC70F9" w14:textId="77777777" w:rsidR="0015359F" w:rsidRDefault="0015359F" w:rsidP="004D603F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</w:p>
        </w:tc>
      </w:tr>
      <w:tr w:rsidR="0015359F" w14:paraId="2EC74E1C" w14:textId="77777777" w:rsidTr="0015359F">
        <w:tc>
          <w:tcPr>
            <w:tcW w:w="2815" w:type="dxa"/>
          </w:tcPr>
          <w:p w14:paraId="64213785" w14:textId="23CB21F1" w:rsidR="0015359F" w:rsidRDefault="0015359F" w:rsidP="004D603F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Corporate actions</w:t>
            </w:r>
          </w:p>
        </w:tc>
        <w:tc>
          <w:tcPr>
            <w:tcW w:w="2697" w:type="dxa"/>
            <w:vMerge/>
          </w:tcPr>
          <w:p w14:paraId="695BC553" w14:textId="77777777" w:rsidR="0015359F" w:rsidRDefault="0015359F" w:rsidP="004D603F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</w:p>
        </w:tc>
        <w:tc>
          <w:tcPr>
            <w:tcW w:w="2784" w:type="dxa"/>
            <w:vMerge/>
          </w:tcPr>
          <w:p w14:paraId="00AE0375" w14:textId="77777777" w:rsidR="0015359F" w:rsidRDefault="0015359F" w:rsidP="004D603F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</w:p>
        </w:tc>
      </w:tr>
      <w:tr w:rsidR="0015359F" w14:paraId="76B13B57" w14:textId="77777777" w:rsidTr="0015359F">
        <w:tc>
          <w:tcPr>
            <w:tcW w:w="2815" w:type="dxa"/>
          </w:tcPr>
          <w:p w14:paraId="38FE915F" w14:textId="74B47F0B" w:rsidR="0015359F" w:rsidRDefault="0015359F" w:rsidP="004D603F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Proxy voting</w:t>
            </w:r>
          </w:p>
        </w:tc>
        <w:tc>
          <w:tcPr>
            <w:tcW w:w="2697" w:type="dxa"/>
            <w:vMerge/>
          </w:tcPr>
          <w:p w14:paraId="191BB677" w14:textId="77777777" w:rsidR="0015359F" w:rsidRDefault="0015359F" w:rsidP="004D603F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</w:p>
        </w:tc>
        <w:tc>
          <w:tcPr>
            <w:tcW w:w="2784" w:type="dxa"/>
            <w:vMerge/>
          </w:tcPr>
          <w:p w14:paraId="5733BB9C" w14:textId="77777777" w:rsidR="0015359F" w:rsidRDefault="0015359F" w:rsidP="004D603F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</w:p>
        </w:tc>
      </w:tr>
      <w:tr w:rsidR="0015359F" w14:paraId="0743E701" w14:textId="77777777" w:rsidTr="0015359F">
        <w:tc>
          <w:tcPr>
            <w:tcW w:w="2815" w:type="dxa"/>
          </w:tcPr>
          <w:p w14:paraId="61665331" w14:textId="62569A8B" w:rsidR="0015359F" w:rsidRDefault="0015359F" w:rsidP="004D603F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Class actions</w:t>
            </w:r>
          </w:p>
        </w:tc>
        <w:tc>
          <w:tcPr>
            <w:tcW w:w="2697" w:type="dxa"/>
            <w:vMerge/>
          </w:tcPr>
          <w:p w14:paraId="2D925E90" w14:textId="77777777" w:rsidR="0015359F" w:rsidRDefault="0015359F" w:rsidP="004D603F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</w:p>
        </w:tc>
        <w:tc>
          <w:tcPr>
            <w:tcW w:w="2784" w:type="dxa"/>
            <w:vMerge/>
          </w:tcPr>
          <w:p w14:paraId="63427308" w14:textId="77777777" w:rsidR="0015359F" w:rsidRDefault="0015359F" w:rsidP="004D603F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</w:p>
        </w:tc>
      </w:tr>
      <w:tr w:rsidR="0015359F" w14:paraId="2252F532" w14:textId="77777777" w:rsidTr="0015359F">
        <w:tc>
          <w:tcPr>
            <w:tcW w:w="2815" w:type="dxa"/>
          </w:tcPr>
          <w:p w14:paraId="3194D162" w14:textId="79106BC2" w:rsidR="0015359F" w:rsidRDefault="0015359F" w:rsidP="004D603F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Valuations</w:t>
            </w:r>
          </w:p>
        </w:tc>
        <w:tc>
          <w:tcPr>
            <w:tcW w:w="2697" w:type="dxa"/>
            <w:vMerge/>
          </w:tcPr>
          <w:p w14:paraId="35315BFE" w14:textId="77777777" w:rsidR="0015359F" w:rsidRDefault="0015359F" w:rsidP="004D603F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</w:p>
        </w:tc>
        <w:tc>
          <w:tcPr>
            <w:tcW w:w="2784" w:type="dxa"/>
            <w:vMerge/>
          </w:tcPr>
          <w:p w14:paraId="41A2EC60" w14:textId="77777777" w:rsidR="0015359F" w:rsidRDefault="0015359F" w:rsidP="004D603F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</w:p>
        </w:tc>
      </w:tr>
      <w:tr w:rsidR="0015359F" w14:paraId="1C56D32B" w14:textId="77777777" w:rsidTr="0015359F">
        <w:tc>
          <w:tcPr>
            <w:tcW w:w="2815" w:type="dxa"/>
          </w:tcPr>
          <w:p w14:paraId="08D8B4C5" w14:textId="64DA3807" w:rsidR="0015359F" w:rsidRDefault="0015359F" w:rsidP="004D603F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lastRenderedPageBreak/>
              <w:t>Client disclosures and reporting</w:t>
            </w:r>
          </w:p>
        </w:tc>
        <w:tc>
          <w:tcPr>
            <w:tcW w:w="2697" w:type="dxa"/>
            <w:vMerge/>
          </w:tcPr>
          <w:p w14:paraId="7C9BA2CF" w14:textId="77777777" w:rsidR="0015359F" w:rsidRDefault="0015359F" w:rsidP="004D603F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</w:p>
        </w:tc>
        <w:tc>
          <w:tcPr>
            <w:tcW w:w="2784" w:type="dxa"/>
            <w:vMerge/>
          </w:tcPr>
          <w:p w14:paraId="79C1D6B5" w14:textId="77777777" w:rsidR="0015359F" w:rsidRDefault="0015359F" w:rsidP="004D603F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</w:p>
        </w:tc>
      </w:tr>
    </w:tbl>
    <w:p w14:paraId="617E6776" w14:textId="19F818BC" w:rsidR="004D603F" w:rsidRDefault="004D603F" w:rsidP="00101CD6">
      <w:pPr>
        <w:rPr>
          <w:lang w:val="en-US"/>
        </w:rPr>
      </w:pPr>
      <w:r w:rsidRPr="00101CD6">
        <w:rPr>
          <w:lang w:val="en-US"/>
        </w:rPr>
        <w:t xml:space="preserve"> </w:t>
      </w:r>
    </w:p>
    <w:p w14:paraId="75086639" w14:textId="5A43AB6A" w:rsidR="00101CD6" w:rsidRDefault="00101CD6" w:rsidP="00101CD6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How many of your Top 10 investment projects for 2025 / 2026 have ESG as part of the business case? </w:t>
      </w:r>
    </w:p>
    <w:p w14:paraId="245979E8" w14:textId="4DF9278A" w:rsidR="00101CD6" w:rsidRDefault="00101CD6" w:rsidP="00101CD6">
      <w:pPr>
        <w:pStyle w:val="ListParagraph"/>
        <w:numPr>
          <w:ilvl w:val="1"/>
          <w:numId w:val="5"/>
        </w:numPr>
        <w:rPr>
          <w:lang w:val="en-US"/>
        </w:rPr>
      </w:pPr>
      <w:r>
        <w:rPr>
          <w:lang w:val="en-US"/>
        </w:rPr>
        <w:t>What weighting?</w:t>
      </w:r>
    </w:p>
    <w:p w14:paraId="36DCE936" w14:textId="698ED9E7" w:rsidR="00101CD6" w:rsidRPr="00101CD6" w:rsidRDefault="00101CD6" w:rsidP="00101CD6">
      <w:pPr>
        <w:pStyle w:val="ListParagraph"/>
        <w:numPr>
          <w:ilvl w:val="1"/>
          <w:numId w:val="5"/>
        </w:numPr>
        <w:rPr>
          <w:lang w:val="en-US"/>
        </w:rPr>
      </w:pPr>
      <w:r>
        <w:rPr>
          <w:lang w:val="en-US"/>
        </w:rPr>
        <w:t>Provide details</w:t>
      </w:r>
      <w:r w:rsidR="007A2B54">
        <w:rPr>
          <w:lang w:val="en-US"/>
        </w:rPr>
        <w:t xml:space="preserve"> of the type of </w:t>
      </w:r>
      <w:proofErr w:type="gramStart"/>
      <w:r w:rsidR="00A24C2D">
        <w:rPr>
          <w:lang w:val="en-US"/>
        </w:rPr>
        <w:t>project</w:t>
      </w:r>
      <w:r>
        <w:rPr>
          <w:lang w:val="en-US"/>
        </w:rPr>
        <w:t>?</w:t>
      </w:r>
      <w:proofErr w:type="gramEnd"/>
    </w:p>
    <w:p w14:paraId="38D09F9D" w14:textId="77777777" w:rsidR="004D603F" w:rsidRDefault="004D603F" w:rsidP="004D603F">
      <w:pPr>
        <w:rPr>
          <w:lang w:val="en-US"/>
        </w:rPr>
      </w:pPr>
    </w:p>
    <w:p w14:paraId="6918A9D3" w14:textId="4E5A4DB5" w:rsidR="004D603F" w:rsidRPr="00A24C2D" w:rsidRDefault="004D603F" w:rsidP="00101CD6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r w:rsidRPr="00A24C2D">
        <w:rPr>
          <w:b/>
          <w:bCs/>
          <w:lang w:val="en-US"/>
        </w:rPr>
        <w:t>As a counterparty</w:t>
      </w:r>
    </w:p>
    <w:p w14:paraId="6A6E3E10" w14:textId="77777777" w:rsidR="00A24C2D" w:rsidRDefault="00A24C2D" w:rsidP="00A24C2D">
      <w:pPr>
        <w:pStyle w:val="ListParagraph"/>
        <w:rPr>
          <w:lang w:val="en-US"/>
        </w:rPr>
      </w:pPr>
    </w:p>
    <w:p w14:paraId="7F737B4D" w14:textId="224FEC77" w:rsidR="00101CD6" w:rsidRDefault="004D603F" w:rsidP="00101CD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Where </w:t>
      </w:r>
      <w:proofErr w:type="gramStart"/>
      <w:r>
        <w:rPr>
          <w:lang w:val="en-US"/>
        </w:rPr>
        <w:t>is</w:t>
      </w:r>
      <w:proofErr w:type="gramEnd"/>
      <w:r>
        <w:rPr>
          <w:lang w:val="en-US"/>
        </w:rPr>
        <w:t xml:space="preserve"> </w:t>
      </w:r>
      <w:r w:rsidR="00101CD6">
        <w:rPr>
          <w:lang w:val="en-US"/>
        </w:rPr>
        <w:t>ESG having an impact on your counterparty relationships (i.e. on you as a provider and on you as a client)</w:t>
      </w:r>
      <w:r w:rsidR="00A24C2D">
        <w:rPr>
          <w:lang w:val="en-US"/>
        </w:rPr>
        <w:t>?</w:t>
      </w:r>
    </w:p>
    <w:p w14:paraId="615218E8" w14:textId="2A61E35F" w:rsidR="00101CD6" w:rsidRPr="00101CD6" w:rsidRDefault="00101CD6" w:rsidP="00101CD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Due diligence / Onboarding</w:t>
      </w:r>
    </w:p>
    <w:p w14:paraId="251B4403" w14:textId="77777777" w:rsidR="00DE0E1F" w:rsidRDefault="00DE0E1F" w:rsidP="00101CD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Credit </w:t>
      </w:r>
    </w:p>
    <w:p w14:paraId="682BFEB2" w14:textId="6879D633" w:rsidR="00101CD6" w:rsidRDefault="00101CD6" w:rsidP="00101CD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Contracts / Legal</w:t>
      </w:r>
    </w:p>
    <w:p w14:paraId="3A594F06" w14:textId="10AD1F49" w:rsidR="00101CD6" w:rsidRDefault="00D4378D" w:rsidP="00101CD6">
      <w:pPr>
        <w:rPr>
          <w:lang w:val="en-US"/>
        </w:rPr>
      </w:pPr>
      <w:r>
        <w:rPr>
          <w:lang w:val="en-US"/>
        </w:rPr>
        <w:t xml:space="preserve">   </w:t>
      </w:r>
    </w:p>
    <w:p w14:paraId="57F2A463" w14:textId="55D1860C" w:rsidR="00101CD6" w:rsidRPr="00F758DA" w:rsidRDefault="00101CD6" w:rsidP="00A24C2D">
      <w:pPr>
        <w:pStyle w:val="ListParagraph"/>
        <w:numPr>
          <w:ilvl w:val="0"/>
          <w:numId w:val="8"/>
        </w:numPr>
        <w:rPr>
          <w:b/>
          <w:bCs/>
          <w:lang w:val="en-US"/>
        </w:rPr>
      </w:pPr>
      <w:r w:rsidRPr="00F758DA">
        <w:rPr>
          <w:b/>
          <w:bCs/>
          <w:lang w:val="en-US"/>
        </w:rPr>
        <w:t>Due diligence</w:t>
      </w:r>
    </w:p>
    <w:p w14:paraId="1FB5D30B" w14:textId="77777777" w:rsidR="005E527C" w:rsidRPr="00A24C2D" w:rsidRDefault="005E527C" w:rsidP="005E527C">
      <w:pPr>
        <w:pStyle w:val="ListParagraph"/>
        <w:ind w:left="1080"/>
        <w:rPr>
          <w:lang w:val="en-US"/>
        </w:rPr>
      </w:pPr>
    </w:p>
    <w:p w14:paraId="2CEB43F8" w14:textId="77777777" w:rsidR="005E527C" w:rsidRDefault="005E527C" w:rsidP="00101CD6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Costs</w:t>
      </w:r>
    </w:p>
    <w:p w14:paraId="3592B993" w14:textId="151A40B1" w:rsidR="00101CD6" w:rsidRDefault="00F758DA" w:rsidP="00F758DA">
      <w:pPr>
        <w:pStyle w:val="ListParagraph"/>
        <w:numPr>
          <w:ilvl w:val="1"/>
          <w:numId w:val="10"/>
        </w:numPr>
        <w:rPr>
          <w:lang w:val="en-US"/>
        </w:rPr>
      </w:pPr>
      <w:r>
        <w:rPr>
          <w:lang w:val="en-US"/>
        </w:rPr>
        <w:t>Additional t</w:t>
      </w:r>
      <w:r w:rsidR="00101CD6">
        <w:rPr>
          <w:lang w:val="en-US"/>
        </w:rPr>
        <w:t>ime spent providing</w:t>
      </w:r>
      <w:r w:rsidR="00A24C2D">
        <w:rPr>
          <w:lang w:val="en-US"/>
        </w:rPr>
        <w:t xml:space="preserve"> / receiving DD information</w:t>
      </w:r>
      <w:r>
        <w:rPr>
          <w:lang w:val="en-US"/>
        </w:rPr>
        <w:t xml:space="preserve"> of ESG criteria</w:t>
      </w:r>
      <w:r w:rsidR="00101CD6">
        <w:rPr>
          <w:lang w:val="en-US"/>
        </w:rPr>
        <w:t xml:space="preserve"> </w:t>
      </w:r>
    </w:p>
    <w:p w14:paraId="5A27B9C3" w14:textId="0EF77E0C" w:rsidR="00101CD6" w:rsidRDefault="00101CD6" w:rsidP="00F758DA">
      <w:pPr>
        <w:pStyle w:val="ListParagraph"/>
        <w:numPr>
          <w:ilvl w:val="1"/>
          <w:numId w:val="10"/>
        </w:numPr>
        <w:rPr>
          <w:lang w:val="en-US"/>
        </w:rPr>
      </w:pPr>
      <w:r>
        <w:rPr>
          <w:lang w:val="en-US"/>
        </w:rPr>
        <w:t>Degree of consistency</w:t>
      </w:r>
      <w:r w:rsidR="00A24C2D">
        <w:rPr>
          <w:lang w:val="en-US"/>
        </w:rPr>
        <w:t xml:space="preserve"> of information by requestor / source</w:t>
      </w:r>
      <w:r>
        <w:rPr>
          <w:lang w:val="en-US"/>
        </w:rPr>
        <w:t>?</w:t>
      </w:r>
    </w:p>
    <w:p w14:paraId="4C39E64F" w14:textId="6D9F5577" w:rsidR="00F758DA" w:rsidRDefault="00F758DA" w:rsidP="00F758DA">
      <w:pPr>
        <w:pStyle w:val="ListParagraph"/>
        <w:numPr>
          <w:ilvl w:val="1"/>
          <w:numId w:val="10"/>
        </w:numPr>
        <w:rPr>
          <w:lang w:val="en-US"/>
        </w:rPr>
      </w:pPr>
      <w:r>
        <w:rPr>
          <w:lang w:val="en-US"/>
        </w:rPr>
        <w:t>Drivers: why are you / others sourcing this data (external regs, internal compliance, etc.)</w:t>
      </w:r>
    </w:p>
    <w:p w14:paraId="2ABFA293" w14:textId="77777777" w:rsidR="005E527C" w:rsidRDefault="005E527C" w:rsidP="00101CD6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Outcomes</w:t>
      </w:r>
    </w:p>
    <w:p w14:paraId="6945AD80" w14:textId="77777777" w:rsidR="005E527C" w:rsidRDefault="005E527C" w:rsidP="00F758DA">
      <w:pPr>
        <w:pStyle w:val="ListParagraph"/>
        <w:numPr>
          <w:ilvl w:val="1"/>
          <w:numId w:val="10"/>
        </w:numPr>
        <w:rPr>
          <w:lang w:val="en-US"/>
        </w:rPr>
      </w:pPr>
      <w:r>
        <w:rPr>
          <w:lang w:val="en-US"/>
        </w:rPr>
        <w:t>Role of information in decision making (selections)</w:t>
      </w:r>
    </w:p>
    <w:p w14:paraId="36C28A63" w14:textId="6E1E2A26" w:rsidR="00101CD6" w:rsidRDefault="00101CD6" w:rsidP="00F758DA">
      <w:pPr>
        <w:pStyle w:val="ListParagraph"/>
        <w:numPr>
          <w:ilvl w:val="1"/>
          <w:numId w:val="10"/>
        </w:numPr>
        <w:rPr>
          <w:lang w:val="en-US"/>
        </w:rPr>
      </w:pPr>
      <w:r>
        <w:rPr>
          <w:lang w:val="en-US"/>
        </w:rPr>
        <w:t>Competency in understanding</w:t>
      </w:r>
      <w:r w:rsidR="00A24C2D">
        <w:rPr>
          <w:lang w:val="en-US"/>
        </w:rPr>
        <w:t xml:space="preserve"> the information </w:t>
      </w:r>
    </w:p>
    <w:p w14:paraId="01C48A8A" w14:textId="78F927EC" w:rsidR="00F758DA" w:rsidRDefault="00F758DA" w:rsidP="00F758DA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Enablers</w:t>
      </w:r>
    </w:p>
    <w:p w14:paraId="76CE6C45" w14:textId="16331A24" w:rsidR="00DE0E1F" w:rsidRDefault="00DE0E1F" w:rsidP="00DE0E1F">
      <w:pPr>
        <w:pStyle w:val="ListParagraph"/>
        <w:numPr>
          <w:ilvl w:val="1"/>
          <w:numId w:val="10"/>
        </w:numPr>
        <w:rPr>
          <w:lang w:val="en-US"/>
        </w:rPr>
      </w:pPr>
      <w:r>
        <w:rPr>
          <w:lang w:val="en-US"/>
        </w:rPr>
        <w:t>Who is spending money on improving this today? What solutions and with what levels of benefit?</w:t>
      </w:r>
    </w:p>
    <w:p w14:paraId="30C1AA08" w14:textId="78369B09" w:rsidR="00DE0E1F" w:rsidRPr="00DE0E1F" w:rsidRDefault="00F758DA" w:rsidP="00DE0E1F">
      <w:pPr>
        <w:pStyle w:val="ListParagraph"/>
        <w:numPr>
          <w:ilvl w:val="1"/>
          <w:numId w:val="10"/>
        </w:numPr>
        <w:rPr>
          <w:lang w:val="en-US"/>
        </w:rPr>
      </w:pPr>
      <w:r>
        <w:rPr>
          <w:lang w:val="en-US"/>
        </w:rPr>
        <w:t>Value of standards, training</w:t>
      </w:r>
      <w:r w:rsidR="00E42C92">
        <w:rPr>
          <w:lang w:val="en-US"/>
        </w:rPr>
        <w:t xml:space="preserve">, data provision </w:t>
      </w:r>
      <w:r>
        <w:rPr>
          <w:lang w:val="en-US"/>
        </w:rPr>
        <w:t>and other measures in (a) reducing costs; and (b) increasing impact</w:t>
      </w:r>
    </w:p>
    <w:p w14:paraId="5B2C04FC" w14:textId="77777777" w:rsidR="00101CD6" w:rsidRDefault="00101CD6" w:rsidP="00101CD6">
      <w:pPr>
        <w:pStyle w:val="ListParagraph"/>
        <w:rPr>
          <w:lang w:val="en-US"/>
        </w:rPr>
      </w:pPr>
    </w:p>
    <w:p w14:paraId="0F73BBEC" w14:textId="5EC7117B" w:rsidR="005E527C" w:rsidRDefault="005E527C" w:rsidP="005E527C">
      <w:pPr>
        <w:pStyle w:val="ListParagraph"/>
        <w:numPr>
          <w:ilvl w:val="0"/>
          <w:numId w:val="8"/>
        </w:numPr>
        <w:rPr>
          <w:b/>
          <w:bCs/>
          <w:lang w:val="en-US"/>
        </w:rPr>
      </w:pPr>
      <w:r w:rsidRPr="00F758DA">
        <w:rPr>
          <w:b/>
          <w:bCs/>
          <w:lang w:val="en-US"/>
        </w:rPr>
        <w:t>Credit provision</w:t>
      </w:r>
    </w:p>
    <w:p w14:paraId="5D823769" w14:textId="77777777" w:rsidR="00F758DA" w:rsidRPr="00F758DA" w:rsidRDefault="00F758DA" w:rsidP="00F758DA">
      <w:pPr>
        <w:pStyle w:val="ListParagraph"/>
        <w:ind w:left="1080"/>
        <w:rPr>
          <w:b/>
          <w:bCs/>
          <w:lang w:val="en-US"/>
        </w:rPr>
      </w:pPr>
    </w:p>
    <w:p w14:paraId="3BC57194" w14:textId="77777777" w:rsidR="00F758DA" w:rsidRDefault="00F758DA" w:rsidP="005E527C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Costs</w:t>
      </w:r>
    </w:p>
    <w:p w14:paraId="03FE49B8" w14:textId="77777777" w:rsidR="00F758DA" w:rsidRDefault="00F758DA" w:rsidP="00F758DA">
      <w:pPr>
        <w:pStyle w:val="ListParagraph"/>
        <w:numPr>
          <w:ilvl w:val="1"/>
          <w:numId w:val="11"/>
        </w:numPr>
        <w:rPr>
          <w:lang w:val="en-US"/>
        </w:rPr>
      </w:pPr>
      <w:r>
        <w:rPr>
          <w:lang w:val="en-US"/>
        </w:rPr>
        <w:t xml:space="preserve">Additional time spent providing / receiving DD information of ESG criteria </w:t>
      </w:r>
    </w:p>
    <w:p w14:paraId="4D5EC7F2" w14:textId="77777777" w:rsidR="00F758DA" w:rsidRDefault="00F758DA" w:rsidP="00F758DA">
      <w:pPr>
        <w:pStyle w:val="ListParagraph"/>
        <w:numPr>
          <w:ilvl w:val="1"/>
          <w:numId w:val="11"/>
        </w:numPr>
        <w:rPr>
          <w:lang w:val="en-US"/>
        </w:rPr>
      </w:pPr>
      <w:r>
        <w:rPr>
          <w:lang w:val="en-US"/>
        </w:rPr>
        <w:t>Degree of consistency of information by requestor / source?</w:t>
      </w:r>
    </w:p>
    <w:p w14:paraId="48298048" w14:textId="77777777" w:rsidR="00F758DA" w:rsidRDefault="00F758DA" w:rsidP="00F758DA">
      <w:pPr>
        <w:pStyle w:val="ListParagraph"/>
        <w:numPr>
          <w:ilvl w:val="1"/>
          <w:numId w:val="11"/>
        </w:numPr>
        <w:rPr>
          <w:lang w:val="en-US"/>
        </w:rPr>
      </w:pPr>
      <w:r>
        <w:rPr>
          <w:lang w:val="en-US"/>
        </w:rPr>
        <w:lastRenderedPageBreak/>
        <w:t>Drivers: why are you / others sourcing this data (external regs, internal compliance, etc.)</w:t>
      </w:r>
    </w:p>
    <w:p w14:paraId="67D3ABDB" w14:textId="77777777" w:rsidR="00F758DA" w:rsidRDefault="00F758DA" w:rsidP="00F758DA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Outcomes</w:t>
      </w:r>
    </w:p>
    <w:p w14:paraId="65FCFCD6" w14:textId="6CC1FDBE" w:rsidR="005E527C" w:rsidRDefault="005E527C" w:rsidP="00F758DA">
      <w:pPr>
        <w:pStyle w:val="ListParagraph"/>
        <w:numPr>
          <w:ilvl w:val="1"/>
          <w:numId w:val="9"/>
        </w:numPr>
        <w:rPr>
          <w:lang w:val="en-US"/>
        </w:rPr>
      </w:pPr>
      <w:r w:rsidRPr="00F758DA">
        <w:rPr>
          <w:lang w:val="en-US"/>
        </w:rPr>
        <w:t>Credit exposures being impacted</w:t>
      </w:r>
      <w:r w:rsidR="00F758DA">
        <w:rPr>
          <w:lang w:val="en-US"/>
        </w:rPr>
        <w:t xml:space="preserve"> (i.e. custody credit lines)</w:t>
      </w:r>
    </w:p>
    <w:p w14:paraId="0FB03915" w14:textId="6E6867FF" w:rsidR="00DE0E1F" w:rsidRDefault="00DE0E1F" w:rsidP="00DE0E1F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Enablers</w:t>
      </w:r>
    </w:p>
    <w:p w14:paraId="0F398472" w14:textId="77777777" w:rsidR="00DE0E1F" w:rsidRDefault="00DE0E1F" w:rsidP="00DE0E1F">
      <w:pPr>
        <w:pStyle w:val="ListParagraph"/>
        <w:numPr>
          <w:ilvl w:val="1"/>
          <w:numId w:val="9"/>
        </w:numPr>
        <w:rPr>
          <w:lang w:val="en-US"/>
        </w:rPr>
      </w:pPr>
      <w:r>
        <w:rPr>
          <w:lang w:val="en-US"/>
        </w:rPr>
        <w:t>Who is spending money on improving this today? What solutions and with what levels of benefit?</w:t>
      </w:r>
    </w:p>
    <w:p w14:paraId="246D4695" w14:textId="494E5866" w:rsidR="00DE0E1F" w:rsidRPr="002C58D1" w:rsidRDefault="00DE0E1F" w:rsidP="002C58D1">
      <w:pPr>
        <w:pStyle w:val="ListParagraph"/>
        <w:numPr>
          <w:ilvl w:val="1"/>
          <w:numId w:val="9"/>
        </w:numPr>
        <w:rPr>
          <w:lang w:val="en-US"/>
        </w:rPr>
      </w:pPr>
      <w:r>
        <w:rPr>
          <w:lang w:val="en-US"/>
        </w:rPr>
        <w:t>Value of standards, training</w:t>
      </w:r>
      <w:r w:rsidR="002C58D1">
        <w:rPr>
          <w:lang w:val="en-US"/>
        </w:rPr>
        <w:t xml:space="preserve">, data provision </w:t>
      </w:r>
      <w:r>
        <w:rPr>
          <w:lang w:val="en-US"/>
        </w:rPr>
        <w:t>and other measures in (a) reducing costs; and (b) increasing impact</w:t>
      </w:r>
    </w:p>
    <w:p w14:paraId="684780F5" w14:textId="77777777" w:rsidR="00F758DA" w:rsidRPr="00F758DA" w:rsidRDefault="00F758DA" w:rsidP="00F758DA">
      <w:pPr>
        <w:pStyle w:val="ListParagraph"/>
        <w:ind w:left="1440"/>
        <w:rPr>
          <w:lang w:val="en-US"/>
        </w:rPr>
      </w:pPr>
    </w:p>
    <w:p w14:paraId="578CE896" w14:textId="196C7309" w:rsidR="00101CD6" w:rsidRPr="00F758DA" w:rsidRDefault="00101CD6" w:rsidP="00F758DA">
      <w:pPr>
        <w:pStyle w:val="ListParagraph"/>
        <w:numPr>
          <w:ilvl w:val="0"/>
          <w:numId w:val="8"/>
        </w:numPr>
        <w:rPr>
          <w:b/>
          <w:bCs/>
          <w:lang w:val="en-US"/>
        </w:rPr>
      </w:pPr>
      <w:r w:rsidRPr="00F758DA">
        <w:rPr>
          <w:b/>
          <w:bCs/>
          <w:lang w:val="en-US"/>
        </w:rPr>
        <w:t>Contracts / Legal</w:t>
      </w:r>
      <w:r w:rsidR="005E527C" w:rsidRPr="00F758DA">
        <w:rPr>
          <w:b/>
          <w:bCs/>
          <w:lang w:val="en-US"/>
        </w:rPr>
        <w:t xml:space="preserve"> </w:t>
      </w:r>
    </w:p>
    <w:p w14:paraId="1C575863" w14:textId="77777777" w:rsidR="005E527C" w:rsidRPr="005E527C" w:rsidRDefault="005E527C" w:rsidP="005E527C">
      <w:pPr>
        <w:pStyle w:val="ListParagraph"/>
        <w:ind w:left="1080"/>
        <w:rPr>
          <w:lang w:val="en-US"/>
        </w:rPr>
      </w:pPr>
    </w:p>
    <w:p w14:paraId="3A3B38D1" w14:textId="77777777" w:rsidR="00DE0E1F" w:rsidRDefault="00DE0E1F" w:rsidP="00DE0E1F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Costs</w:t>
      </w:r>
    </w:p>
    <w:p w14:paraId="75C7D7D9" w14:textId="77777777" w:rsidR="00DE0E1F" w:rsidRDefault="00101CD6" w:rsidP="00DE0E1F">
      <w:pPr>
        <w:pStyle w:val="ListParagraph"/>
        <w:numPr>
          <w:ilvl w:val="1"/>
          <w:numId w:val="9"/>
        </w:numPr>
        <w:rPr>
          <w:lang w:val="en-US"/>
        </w:rPr>
      </w:pPr>
      <w:r>
        <w:rPr>
          <w:lang w:val="en-US"/>
        </w:rPr>
        <w:t>Amount of change</w:t>
      </w:r>
      <w:r w:rsidR="005E527C">
        <w:rPr>
          <w:lang w:val="en-US"/>
        </w:rPr>
        <w:t xml:space="preserve"> to existing agreements / time spent on revisions</w:t>
      </w:r>
      <w:r w:rsidR="00DE0E1F">
        <w:rPr>
          <w:lang w:val="en-US"/>
        </w:rPr>
        <w:t xml:space="preserve"> (for which profile of clients – e.g. SWFs, etc.)</w:t>
      </w:r>
    </w:p>
    <w:p w14:paraId="7B8035F2" w14:textId="2E564FD6" w:rsidR="00810A8B" w:rsidRDefault="00810A8B" w:rsidP="00DE0E1F">
      <w:pPr>
        <w:pStyle w:val="ListParagraph"/>
        <w:numPr>
          <w:ilvl w:val="1"/>
          <w:numId w:val="9"/>
        </w:numPr>
        <w:rPr>
          <w:lang w:val="en-US"/>
        </w:rPr>
      </w:pPr>
      <w:r>
        <w:rPr>
          <w:lang w:val="en-US"/>
        </w:rPr>
        <w:t xml:space="preserve">What is the driver for these </w:t>
      </w:r>
      <w:r w:rsidR="00FA7B06">
        <w:rPr>
          <w:lang w:val="en-US"/>
        </w:rPr>
        <w:t>changes? (Clients, regs, etc.)</w:t>
      </w:r>
    </w:p>
    <w:p w14:paraId="50857F45" w14:textId="77777777" w:rsidR="00DE0E1F" w:rsidRDefault="00DE0E1F" w:rsidP="00DE0E1F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Outcomes</w:t>
      </w:r>
    </w:p>
    <w:p w14:paraId="5843C5E1" w14:textId="3E86B2C8" w:rsidR="00101CD6" w:rsidRDefault="00FA0BE6" w:rsidP="00DE0E1F">
      <w:pPr>
        <w:pStyle w:val="ListParagraph"/>
        <w:numPr>
          <w:ilvl w:val="1"/>
          <w:numId w:val="9"/>
        </w:numPr>
        <w:rPr>
          <w:lang w:val="en-US"/>
        </w:rPr>
      </w:pPr>
      <w:r w:rsidRPr="00DE0E1F">
        <w:rPr>
          <w:lang w:val="en-US"/>
        </w:rPr>
        <w:t>Availability of supporting information</w:t>
      </w:r>
      <w:r w:rsidR="005E527C" w:rsidRPr="00DE0E1F">
        <w:rPr>
          <w:lang w:val="en-US"/>
        </w:rPr>
        <w:t xml:space="preserve"> (risk indicators)</w:t>
      </w:r>
      <w:r w:rsidRPr="00DE0E1F">
        <w:rPr>
          <w:lang w:val="en-US"/>
        </w:rPr>
        <w:t xml:space="preserve"> to manage those contractual commitments</w:t>
      </w:r>
    </w:p>
    <w:p w14:paraId="36C47967" w14:textId="0D414ED1" w:rsidR="00FA0BE6" w:rsidRPr="002F490A" w:rsidRDefault="00DE0E1F" w:rsidP="002F490A">
      <w:pPr>
        <w:pStyle w:val="ListParagraph"/>
        <w:numPr>
          <w:ilvl w:val="1"/>
          <w:numId w:val="9"/>
        </w:numPr>
        <w:rPr>
          <w:b/>
          <w:bCs/>
          <w:lang w:val="en-US"/>
        </w:rPr>
      </w:pPr>
      <w:r>
        <w:rPr>
          <w:lang w:val="en-US"/>
        </w:rPr>
        <w:t>Volume of enforcement actions/follow ups due to ESG-related clauses in contracts</w:t>
      </w:r>
    </w:p>
    <w:p w14:paraId="10B94852" w14:textId="77777777" w:rsidR="00281B13" w:rsidRPr="00DE0E1F" w:rsidRDefault="00281B13" w:rsidP="00DE0E1F">
      <w:pPr>
        <w:rPr>
          <w:lang w:val="en-US"/>
        </w:rPr>
      </w:pPr>
    </w:p>
    <w:sectPr w:rsidR="00281B13" w:rsidRPr="00DE0E1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4DC5" w14:textId="77777777" w:rsidR="00AA299B" w:rsidRDefault="00AA299B" w:rsidP="00F72060">
      <w:pPr>
        <w:spacing w:after="0" w:line="240" w:lineRule="auto"/>
      </w:pPr>
      <w:r>
        <w:separator/>
      </w:r>
    </w:p>
  </w:endnote>
  <w:endnote w:type="continuationSeparator" w:id="0">
    <w:p w14:paraId="165BC60D" w14:textId="77777777" w:rsidR="00AA299B" w:rsidRDefault="00AA299B" w:rsidP="00F72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52297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F8ADF1" w14:textId="3F119790" w:rsidR="00F72060" w:rsidRDefault="00F720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E1EA54" w14:textId="77777777" w:rsidR="00F72060" w:rsidRDefault="00F720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862B2" w14:textId="77777777" w:rsidR="00AA299B" w:rsidRDefault="00AA299B" w:rsidP="00F72060">
      <w:pPr>
        <w:spacing w:after="0" w:line="240" w:lineRule="auto"/>
      </w:pPr>
      <w:r>
        <w:separator/>
      </w:r>
    </w:p>
  </w:footnote>
  <w:footnote w:type="continuationSeparator" w:id="0">
    <w:p w14:paraId="6812C045" w14:textId="77777777" w:rsidR="00AA299B" w:rsidRDefault="00AA299B" w:rsidP="00F72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235D9"/>
    <w:multiLevelType w:val="hybridMultilevel"/>
    <w:tmpl w:val="5DECAF90"/>
    <w:lvl w:ilvl="0" w:tplc="1E5062C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80CB4"/>
    <w:multiLevelType w:val="hybridMultilevel"/>
    <w:tmpl w:val="DEBA225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B1E"/>
    <w:multiLevelType w:val="hybridMultilevel"/>
    <w:tmpl w:val="B046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A5598"/>
    <w:multiLevelType w:val="hybridMultilevel"/>
    <w:tmpl w:val="5418B3A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C4B32"/>
    <w:multiLevelType w:val="hybridMultilevel"/>
    <w:tmpl w:val="EDC6702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42741"/>
    <w:multiLevelType w:val="hybridMultilevel"/>
    <w:tmpl w:val="63A8AD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509EC"/>
    <w:multiLevelType w:val="hybridMultilevel"/>
    <w:tmpl w:val="A5C021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AC5917"/>
    <w:multiLevelType w:val="hybridMultilevel"/>
    <w:tmpl w:val="0B68E28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F5813"/>
    <w:multiLevelType w:val="hybridMultilevel"/>
    <w:tmpl w:val="6CEE6A9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D22AE"/>
    <w:multiLevelType w:val="hybridMultilevel"/>
    <w:tmpl w:val="1BD64326"/>
    <w:lvl w:ilvl="0" w:tplc="25466E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13FC9"/>
    <w:multiLevelType w:val="hybridMultilevel"/>
    <w:tmpl w:val="D154FB9A"/>
    <w:lvl w:ilvl="0" w:tplc="EA5C52A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FB31AA"/>
    <w:multiLevelType w:val="hybridMultilevel"/>
    <w:tmpl w:val="32E60AC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890568">
    <w:abstractNumId w:val="0"/>
  </w:num>
  <w:num w:numId="2" w16cid:durableId="1060401284">
    <w:abstractNumId w:val="6"/>
  </w:num>
  <w:num w:numId="3" w16cid:durableId="1890455314">
    <w:abstractNumId w:val="2"/>
  </w:num>
  <w:num w:numId="4" w16cid:durableId="199630165">
    <w:abstractNumId w:val="1"/>
  </w:num>
  <w:num w:numId="5" w16cid:durableId="209735279">
    <w:abstractNumId w:val="8"/>
  </w:num>
  <w:num w:numId="6" w16cid:durableId="389034064">
    <w:abstractNumId w:val="5"/>
  </w:num>
  <w:num w:numId="7" w16cid:durableId="665547924">
    <w:abstractNumId w:val="3"/>
  </w:num>
  <w:num w:numId="8" w16cid:durableId="1418820676">
    <w:abstractNumId w:val="9"/>
  </w:num>
  <w:num w:numId="9" w16cid:durableId="1634943788">
    <w:abstractNumId w:val="4"/>
  </w:num>
  <w:num w:numId="10" w16cid:durableId="80413472">
    <w:abstractNumId w:val="11"/>
  </w:num>
  <w:num w:numId="11" w16cid:durableId="221211818">
    <w:abstractNumId w:val="7"/>
  </w:num>
  <w:num w:numId="12" w16cid:durableId="11118231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3F"/>
    <w:rsid w:val="000F5612"/>
    <w:rsid w:val="00101CD6"/>
    <w:rsid w:val="001221BB"/>
    <w:rsid w:val="00145417"/>
    <w:rsid w:val="0015359F"/>
    <w:rsid w:val="001C014B"/>
    <w:rsid w:val="00281B13"/>
    <w:rsid w:val="002C58D1"/>
    <w:rsid w:val="002F490A"/>
    <w:rsid w:val="003372F6"/>
    <w:rsid w:val="003B633A"/>
    <w:rsid w:val="003E5713"/>
    <w:rsid w:val="00441F5D"/>
    <w:rsid w:val="0048287C"/>
    <w:rsid w:val="004D603F"/>
    <w:rsid w:val="00543BCF"/>
    <w:rsid w:val="005E527C"/>
    <w:rsid w:val="00622AA7"/>
    <w:rsid w:val="00736B7B"/>
    <w:rsid w:val="0077122D"/>
    <w:rsid w:val="007A2B54"/>
    <w:rsid w:val="00810A8B"/>
    <w:rsid w:val="008324A8"/>
    <w:rsid w:val="0096492F"/>
    <w:rsid w:val="00A07845"/>
    <w:rsid w:val="00A24C2D"/>
    <w:rsid w:val="00A557A6"/>
    <w:rsid w:val="00A86700"/>
    <w:rsid w:val="00AA299B"/>
    <w:rsid w:val="00C37E64"/>
    <w:rsid w:val="00C4178E"/>
    <w:rsid w:val="00C8523D"/>
    <w:rsid w:val="00D4378D"/>
    <w:rsid w:val="00DC1852"/>
    <w:rsid w:val="00DE0E1F"/>
    <w:rsid w:val="00E42C92"/>
    <w:rsid w:val="00E751F0"/>
    <w:rsid w:val="00F001A5"/>
    <w:rsid w:val="00F72060"/>
    <w:rsid w:val="00F758DA"/>
    <w:rsid w:val="00FA0BE6"/>
    <w:rsid w:val="00FA7B06"/>
    <w:rsid w:val="00FC6D36"/>
    <w:rsid w:val="00FE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7B3EE"/>
  <w15:chartTrackingRefBased/>
  <w15:docId w15:val="{B55AB8BD-BC1D-4A9A-A23E-19544FEA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60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6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60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60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60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60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60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60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60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0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60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60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60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60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60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60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60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60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60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6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60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60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6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60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60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60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60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60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603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D6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20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60"/>
  </w:style>
  <w:style w:type="paragraph" w:styleId="Footer">
    <w:name w:val="footer"/>
    <w:basedOn w:val="Normal"/>
    <w:link w:val="FooterChar"/>
    <w:uiPriority w:val="99"/>
    <w:unhideWhenUsed/>
    <w:rsid w:val="00F720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60"/>
  </w:style>
  <w:style w:type="character" w:styleId="CommentReference">
    <w:name w:val="annotation reference"/>
    <w:basedOn w:val="DefaultParagraphFont"/>
    <w:uiPriority w:val="99"/>
    <w:semiHidden/>
    <w:unhideWhenUsed/>
    <w:rsid w:val="004828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28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28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8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87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454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491698B395848922789E5A7170C9F" ma:contentTypeVersion="17" ma:contentTypeDescription="Create a new document." ma:contentTypeScope="" ma:versionID="ad25b7430f9da9d24bd909e0441beeed">
  <xsd:schema xmlns:xsd="http://www.w3.org/2001/XMLSchema" xmlns:xs="http://www.w3.org/2001/XMLSchema" xmlns:p="http://schemas.microsoft.com/office/2006/metadata/properties" xmlns:ns2="fe5781fd-8611-4ba9-93fd-b0d4f2c214d3" xmlns:ns3="9d65ecfc-84fb-4cb3-b2b4-780393db0366" targetNamespace="http://schemas.microsoft.com/office/2006/metadata/properties" ma:root="true" ma:fieldsID="aaf0b870a904cb02678ae83489217f07" ns2:_="" ns3:_="">
    <xsd:import namespace="fe5781fd-8611-4ba9-93fd-b0d4f2c214d3"/>
    <xsd:import namespace="9d65ecfc-84fb-4cb3-b2b4-780393db03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date" minOccurs="0"/>
                <xsd:element ref="ns2:peo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781fd-8611-4ba9-93fd-b0d4f2c21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d91f59-05ac-4baf-95af-b424cc59ca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3" nillable="true" ma:displayName="date" ma:format="Dropdown" ma:list="UserInfo" ma:SharePointGroup="0" ma:internalName="dat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eople" ma:index="24" nillable="true" ma:displayName="people" ma:format="Dropdown" ma:list="UserInfo" ma:SharePointGroup="0" ma:internalName="peop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ecfc-84fb-4cb3-b2b4-780393db03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dbd6567-1c27-42ee-9d50-999e70e5792b}" ma:internalName="TaxCatchAll" ma:showField="CatchAllData" ma:web="9d65ecfc-84fb-4cb3-b2b4-780393db03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fe5781fd-8611-4ba9-93fd-b0d4f2c214d3">
      <UserInfo>
        <DisplayName/>
        <AccountId xsi:nil="true"/>
        <AccountType/>
      </UserInfo>
    </date>
    <people xmlns="fe5781fd-8611-4ba9-93fd-b0d4f2c214d3">
      <UserInfo>
        <DisplayName/>
        <AccountId xsi:nil="true"/>
        <AccountType/>
      </UserInfo>
    </people>
    <lcf76f155ced4ddcb4097134ff3c332f xmlns="fe5781fd-8611-4ba9-93fd-b0d4f2c214d3">
      <Terms xmlns="http://schemas.microsoft.com/office/infopath/2007/PartnerControls"/>
    </lcf76f155ced4ddcb4097134ff3c332f>
    <TaxCatchAll xmlns="9d65ecfc-84fb-4cb3-b2b4-780393db036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696D2D-325B-46AE-9193-49759C860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5781fd-8611-4ba9-93fd-b0d4f2c214d3"/>
    <ds:schemaRef ds:uri="9d65ecfc-84fb-4cb3-b2b4-780393db03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278A57-2969-4DF0-B5B7-96F99C040337}">
  <ds:schemaRefs>
    <ds:schemaRef ds:uri="http://schemas.microsoft.com/office/2006/metadata/properties"/>
    <ds:schemaRef ds:uri="http://schemas.microsoft.com/office/infopath/2007/PartnerControls"/>
    <ds:schemaRef ds:uri="fe5781fd-8611-4ba9-93fd-b0d4f2c214d3"/>
    <ds:schemaRef ds:uri="9d65ecfc-84fb-4cb3-b2b4-780393db0366"/>
  </ds:schemaRefs>
</ds:datastoreItem>
</file>

<file path=customXml/itemProps3.xml><?xml version="1.0" encoding="utf-8"?>
<ds:datastoreItem xmlns:ds="http://schemas.openxmlformats.org/officeDocument/2006/customXml" ds:itemID="{1712C664-EAE4-415C-A3EB-2335B5773A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Barnaby Nelson</dc:creator>
  <cp:keywords/>
  <dc:description/>
  <cp:lastModifiedBy>Karen Zeeb</cp:lastModifiedBy>
  <cp:revision>5</cp:revision>
  <dcterms:created xsi:type="dcterms:W3CDTF">2025-02-26T09:27:00Z</dcterms:created>
  <dcterms:modified xsi:type="dcterms:W3CDTF">2025-02-26T11:32:00Z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0x010100907491698B395848922789E5A7170C9F</vt:lpwstr>
  </property>
</Properties>
</file>